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C14255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6597">
        <w:rPr>
          <w:color w:val="12284C" w:themeColor="text2"/>
          <w:sz w:val="28"/>
          <w:szCs w:val="36"/>
        </w:rPr>
        <w:t>Principles of Illustration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E6597">
        <w:rPr>
          <w:color w:val="12284C" w:themeColor="text2"/>
          <w:sz w:val="28"/>
          <w:szCs w:val="36"/>
        </w:rPr>
        <w:t>30101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E659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6AFE16" w14:textId="77777777" w:rsidR="009E6597" w:rsidRDefault="009E6597" w:rsidP="009E6597">
      <w:pPr>
        <w:spacing w:before="0" w:after="0"/>
        <w:rPr>
          <w:rStyle w:val="Regular"/>
        </w:rPr>
      </w:pPr>
    </w:p>
    <w:p w14:paraId="4BB0CBDE" w14:textId="25DBD520" w:rsidR="009E6597" w:rsidRPr="00A5766B" w:rsidRDefault="009C4EE4" w:rsidP="009E6597">
      <w:pPr>
        <w:spacing w:before="0" w:after="0"/>
        <w:rPr>
          <w:rFonts w:eastAsia="Times New Roman" w:cstheme="minorHAnsi"/>
          <w:color w:val="000000"/>
          <w:kern w:val="0"/>
          <w:sz w:val="20"/>
          <w:szCs w:val="20"/>
          <w14:ligatures w14:val="none"/>
        </w:rPr>
      </w:pPr>
      <w:r w:rsidRPr="000C754C">
        <w:rPr>
          <w:rStyle w:val="Regular"/>
        </w:rPr>
        <w:t>Pathways and CIP Codes:</w:t>
      </w:r>
      <w:r w:rsidR="00A5766B">
        <w:rPr>
          <w:rStyle w:val="Strong"/>
        </w:rPr>
        <w:t xml:space="preserve"> </w:t>
      </w:r>
      <w:r w:rsidR="00A5766B" w:rsidRPr="00A5766B">
        <w:rPr>
          <w:rStyle w:val="Strong"/>
          <w:rFonts w:asciiTheme="minorHAnsi" w:hAnsiTheme="minorHAnsi" w:cstheme="minorHAnsi"/>
        </w:rPr>
        <w:t xml:space="preserve">Media </w:t>
      </w:r>
      <w:r w:rsidR="00EC1303">
        <w:rPr>
          <w:rStyle w:val="Strong"/>
          <w:rFonts w:asciiTheme="minorHAnsi" w:hAnsiTheme="minorHAnsi" w:cstheme="minorHAnsi"/>
        </w:rPr>
        <w:t>Design and Communications</w:t>
      </w:r>
      <w:r w:rsidR="00A5766B" w:rsidRPr="00A5766B">
        <w:rPr>
          <w:rStyle w:val="Strong"/>
          <w:rFonts w:asciiTheme="minorHAnsi" w:hAnsiTheme="minorHAnsi" w:cstheme="minorHAnsi"/>
        </w:rPr>
        <w:t xml:space="preserve"> (11.0801)</w:t>
      </w:r>
    </w:p>
    <w:p w14:paraId="3ACF43EC" w14:textId="77777777" w:rsidR="009E6597" w:rsidRDefault="009E6597" w:rsidP="009E6597">
      <w:pPr>
        <w:spacing w:before="0" w:after="0"/>
        <w:rPr>
          <w:rFonts w:ascii="Open Sans Light" w:eastAsia="Times New Roman" w:hAnsi="Open Sans Light" w:cs="Open Sans Light"/>
          <w:color w:val="000000"/>
          <w:kern w:val="0"/>
          <w:sz w:val="20"/>
          <w:szCs w:val="20"/>
          <w14:ligatures w14:val="none"/>
        </w:rPr>
      </w:pPr>
    </w:p>
    <w:p w14:paraId="28024AD0" w14:textId="2AD3625A" w:rsidR="009E6597" w:rsidRPr="005A4BE5" w:rsidRDefault="009C4EE4" w:rsidP="009E6597">
      <w:pPr>
        <w:spacing w:before="0" w:after="0"/>
        <w:rPr>
          <w:rFonts w:ascii="Open Sans Light" w:eastAsia="Times New Roman" w:hAnsi="Open Sans Light" w:cs="Open Sans Light"/>
          <w:color w:val="000000"/>
          <w:kern w:val="0"/>
          <w14:ligatures w14:val="none"/>
        </w:rPr>
      </w:pPr>
      <w:r w:rsidRPr="007039C1">
        <w:rPr>
          <w:rStyle w:val="Regular"/>
        </w:rPr>
        <w:t>Course Description:</w:t>
      </w:r>
      <w:r w:rsidR="00C22ECE" w:rsidRPr="007039C1">
        <w:rPr>
          <w:rStyle w:val="Regular"/>
        </w:rPr>
        <w:t xml:space="preserve"> </w:t>
      </w:r>
      <w:r w:rsidR="009E6597" w:rsidRPr="005A4BE5">
        <w:rPr>
          <w:rFonts w:ascii="Open Sans Light" w:eastAsia="Times New Roman" w:hAnsi="Open Sans Light" w:cs="Open Sans Light"/>
          <w:b/>
          <w:bCs/>
          <w:color w:val="000000"/>
          <w:kern w:val="0"/>
          <w14:ligatures w14:val="none"/>
        </w:rPr>
        <w:t>Technical Level:</w:t>
      </w:r>
      <w:r w:rsidR="009E6597" w:rsidRPr="005A4BE5">
        <w:rPr>
          <w:rFonts w:ascii="Open Sans Light" w:eastAsia="Times New Roman" w:hAnsi="Open Sans Light" w:cs="Open Sans Light"/>
          <w:color w:val="000000"/>
          <w:kern w:val="0"/>
          <w14:ligatures w14:val="none"/>
        </w:rPr>
        <w:t xml:space="preserve"> </w:t>
      </w:r>
      <w:r w:rsidR="00A5766B" w:rsidRPr="005A4BE5">
        <w:rPr>
          <w:rFonts w:ascii="Open Sans Light" w:eastAsia="Times New Roman" w:hAnsi="Open Sans Light" w:cs="Open Sans Light"/>
          <w:color w:val="000000"/>
          <w:kern w:val="0"/>
          <w14:ligatures w14:val="none"/>
        </w:rPr>
        <w:t xml:space="preserve">Principles of Illustration explores a variety of media, </w:t>
      </w:r>
      <w:r w:rsidR="00F64256" w:rsidRPr="005A4BE5">
        <w:rPr>
          <w:rFonts w:ascii="Open Sans Light" w:eastAsia="Times New Roman" w:hAnsi="Open Sans Light" w:cs="Open Sans Light"/>
          <w:color w:val="000000"/>
          <w:kern w:val="0"/>
          <w14:ligatures w14:val="none"/>
        </w:rPr>
        <w:t>tools,</w:t>
      </w:r>
      <w:r w:rsidR="00A5766B" w:rsidRPr="005A4BE5">
        <w:rPr>
          <w:rFonts w:ascii="Open Sans Light" w:eastAsia="Times New Roman" w:hAnsi="Open Sans Light" w:cs="Open Sans Light"/>
          <w:color w:val="000000"/>
          <w:kern w:val="0"/>
          <w14:ligatures w14:val="none"/>
        </w:rPr>
        <w:t xml:space="preserve"> and techniques </w:t>
      </w:r>
      <w:r w:rsidR="00F64256" w:rsidRPr="005A4BE5">
        <w:rPr>
          <w:rFonts w:ascii="Open Sans Light" w:eastAsia="Times New Roman" w:hAnsi="Open Sans Light" w:cs="Open Sans Light"/>
          <w:color w:val="000000"/>
          <w:kern w:val="0"/>
          <w14:ligatures w14:val="none"/>
        </w:rPr>
        <w:t>to</w:t>
      </w:r>
      <w:r w:rsidR="00A5766B" w:rsidRPr="005A4BE5">
        <w:rPr>
          <w:rFonts w:ascii="Open Sans Light" w:eastAsia="Times New Roman" w:hAnsi="Open Sans Light" w:cs="Open Sans Light"/>
          <w:color w:val="000000"/>
          <w:kern w:val="0"/>
          <w14:ligatures w14:val="none"/>
        </w:rPr>
        <w:t xml:space="preserve"> visually communicate ideas. Topics include an understanding of illustration as applicable to careers in graphic design, animation, apparel/textile design, industrial design, web design, architecture, interior design, and fine arts. Techniques in traditional and digital illustration applications will be explored as </w:t>
      </w:r>
      <w:r w:rsidR="00F64256" w:rsidRPr="005A4BE5">
        <w:rPr>
          <w:rFonts w:ascii="Open Sans Light" w:eastAsia="Times New Roman" w:hAnsi="Open Sans Light" w:cs="Open Sans Light"/>
          <w:color w:val="000000"/>
          <w:kern w:val="0"/>
          <w14:ligatures w14:val="none"/>
        </w:rPr>
        <w:t>linked</w:t>
      </w:r>
      <w:r w:rsidR="00A5766B" w:rsidRPr="005A4BE5">
        <w:rPr>
          <w:rFonts w:ascii="Open Sans Light" w:eastAsia="Times New Roman" w:hAnsi="Open Sans Light" w:cs="Open Sans Light"/>
          <w:color w:val="000000"/>
          <w:kern w:val="0"/>
          <w14:ligatures w14:val="none"/>
        </w:rPr>
        <w:t xml:space="preserve"> to ever-changing social trends.</w:t>
      </w:r>
    </w:p>
    <w:p w14:paraId="4FBDB71A" w14:textId="4C092B80" w:rsidR="009C4EE4" w:rsidRPr="009E6597" w:rsidRDefault="009C4EE4" w:rsidP="009E659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EE47F6"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A5766B">
            <w:t>Core principles of illustration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A5766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50488999" w:rsidR="009F713B" w:rsidRPr="009E6597" w:rsidRDefault="00A5766B" w:rsidP="009E6597">
            <w:pPr>
              <w:spacing w:before="0" w:after="0"/>
              <w:rPr>
                <w:rFonts w:ascii="Open Sans Light" w:hAnsi="Open Sans Light" w:cs="Open Sans Light"/>
                <w:color w:val="000000"/>
                <w:sz w:val="20"/>
                <w:szCs w:val="20"/>
              </w:rPr>
            </w:pPr>
            <w:r w:rsidRPr="00A5766B">
              <w:rPr>
                <w:rFonts w:ascii="Open Sans Light" w:hAnsi="Open Sans Light" w:cs="Open Sans Light"/>
                <w:color w:val="000000"/>
                <w:sz w:val="20"/>
                <w:szCs w:val="20"/>
              </w:rPr>
              <w:t>Explain and demonstrate an understanding to the concepts of perspective and modeling to render forms accurately or stylistically in grayscale and/or color on a two dimensional surface.</w:t>
            </w:r>
          </w:p>
        </w:tc>
        <w:tc>
          <w:tcPr>
            <w:tcW w:w="877" w:type="dxa"/>
            <w:vAlign w:val="bottom"/>
          </w:tcPr>
          <w:p w14:paraId="1012989B" w14:textId="5DBA88DF" w:rsidR="009F713B" w:rsidRPr="00ED28EF" w:rsidRDefault="009F713B" w:rsidP="00C41189">
            <w:pPr>
              <w:pStyle w:val="Tabletext"/>
              <w:rPr>
                <w:rStyle w:val="Formentry12ptopunderline"/>
              </w:rPr>
            </w:pPr>
          </w:p>
        </w:tc>
      </w:tr>
      <w:tr w:rsidR="00A5766B" w:rsidRPr="009F713B" w14:paraId="2B8F252E" w14:textId="77777777" w:rsidTr="00A5766B">
        <w:tc>
          <w:tcPr>
            <w:tcW w:w="705" w:type="dxa"/>
          </w:tcPr>
          <w:p w14:paraId="568F3176" w14:textId="369ECB52" w:rsidR="00A5766B" w:rsidRPr="00334670" w:rsidRDefault="00A5766B" w:rsidP="00C41189">
            <w:pPr>
              <w:pStyle w:val="TableLeftcolumn"/>
            </w:pPr>
            <w:r>
              <w:t>1.2</w:t>
            </w:r>
          </w:p>
        </w:tc>
        <w:tc>
          <w:tcPr>
            <w:tcW w:w="8200" w:type="dxa"/>
            <w:vAlign w:val="center"/>
          </w:tcPr>
          <w:p w14:paraId="4E695DCC" w14:textId="39107EB2" w:rsidR="00A5766B" w:rsidRDefault="00A5766B" w:rsidP="009E6597">
            <w:pPr>
              <w:spacing w:before="0" w:after="0"/>
              <w:rPr>
                <w:rFonts w:ascii="Open Sans Light" w:hAnsi="Open Sans Light" w:cs="Open Sans Light"/>
                <w:color w:val="000000"/>
                <w:sz w:val="20"/>
                <w:szCs w:val="20"/>
              </w:rPr>
            </w:pPr>
            <w:r w:rsidRPr="00A5766B">
              <w:rPr>
                <w:rFonts w:ascii="Open Sans Light" w:hAnsi="Open Sans Light" w:cs="Open Sans Light"/>
                <w:color w:val="000000"/>
                <w:sz w:val="20"/>
                <w:szCs w:val="20"/>
              </w:rPr>
              <w:t>Demonstrate an understanding of market trends in illustration (</w:t>
            </w:r>
            <w:r w:rsidR="00F64256" w:rsidRPr="00A5766B">
              <w:rPr>
                <w:rFonts w:ascii="Open Sans Light" w:hAnsi="Open Sans Light" w:cs="Open Sans Light"/>
                <w:color w:val="000000"/>
                <w:sz w:val="20"/>
                <w:szCs w:val="20"/>
              </w:rPr>
              <w:t>e.g.,</w:t>
            </w:r>
            <w:r w:rsidRPr="00A5766B">
              <w:rPr>
                <w:rFonts w:ascii="Open Sans Light" w:hAnsi="Open Sans Light" w:cs="Open Sans Light"/>
                <w:color w:val="000000"/>
                <w:sz w:val="20"/>
                <w:szCs w:val="20"/>
              </w:rPr>
              <w:t xml:space="preserve"> color, styles, textures, patterns) by critiquing provided illustrations, articulating the application of core principles</w:t>
            </w:r>
            <w:r>
              <w:rPr>
                <w:rFonts w:ascii="Open Sans Light" w:hAnsi="Open Sans Light" w:cs="Open Sans Light"/>
                <w:color w:val="000000"/>
                <w:sz w:val="20"/>
                <w:szCs w:val="20"/>
              </w:rPr>
              <w:t>.</w:t>
            </w:r>
          </w:p>
        </w:tc>
        <w:tc>
          <w:tcPr>
            <w:tcW w:w="877" w:type="dxa"/>
            <w:vAlign w:val="bottom"/>
          </w:tcPr>
          <w:p w14:paraId="3B404476" w14:textId="77777777" w:rsidR="00A5766B" w:rsidRPr="00ED28EF" w:rsidRDefault="00A5766B" w:rsidP="00C41189">
            <w:pPr>
              <w:pStyle w:val="Tabletext"/>
              <w:rPr>
                <w:rStyle w:val="Formentry12ptopunderline"/>
              </w:rPr>
            </w:pPr>
          </w:p>
        </w:tc>
      </w:tr>
      <w:tr w:rsidR="00A5766B" w:rsidRPr="009F713B" w14:paraId="66B1E966"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989879B" w14:textId="00B1FE72" w:rsidR="00A5766B" w:rsidRPr="00334670" w:rsidRDefault="00A5766B" w:rsidP="00C41189">
            <w:pPr>
              <w:pStyle w:val="TableLeftcolumn"/>
            </w:pPr>
            <w:r>
              <w:t>1.3</w:t>
            </w:r>
          </w:p>
        </w:tc>
        <w:tc>
          <w:tcPr>
            <w:tcW w:w="8200" w:type="dxa"/>
            <w:vAlign w:val="center"/>
          </w:tcPr>
          <w:p w14:paraId="4C2403F3" w14:textId="603E7111" w:rsidR="00A5766B" w:rsidRDefault="00A5766B" w:rsidP="009E6597">
            <w:pPr>
              <w:spacing w:before="0" w:after="0"/>
              <w:rPr>
                <w:rFonts w:ascii="Open Sans Light" w:hAnsi="Open Sans Light" w:cs="Open Sans Light"/>
                <w:color w:val="000000"/>
                <w:sz w:val="20"/>
                <w:szCs w:val="20"/>
              </w:rPr>
            </w:pPr>
            <w:r w:rsidRPr="00A5766B">
              <w:rPr>
                <w:rFonts w:ascii="Open Sans Light" w:hAnsi="Open Sans Light" w:cs="Open Sans Light"/>
                <w:color w:val="000000"/>
                <w:sz w:val="20"/>
                <w:szCs w:val="20"/>
              </w:rPr>
              <w:t>Explain the aesthetic aspects of decision making and critical analysis in the art process.</w:t>
            </w:r>
          </w:p>
        </w:tc>
        <w:tc>
          <w:tcPr>
            <w:tcW w:w="877" w:type="dxa"/>
            <w:tcBorders>
              <w:bottom w:val="single" w:sz="8" w:space="0" w:color="auto"/>
            </w:tcBorders>
            <w:vAlign w:val="bottom"/>
          </w:tcPr>
          <w:p w14:paraId="1CB8556D" w14:textId="77777777" w:rsidR="00A5766B" w:rsidRPr="00ED28EF" w:rsidRDefault="00A5766B" w:rsidP="00C41189">
            <w:pPr>
              <w:pStyle w:val="Tabletext"/>
              <w:rPr>
                <w:rStyle w:val="Formentry12ptopunderline"/>
              </w:rPr>
            </w:pPr>
          </w:p>
        </w:tc>
      </w:tr>
    </w:tbl>
    <w:p w14:paraId="7B228C3A" w14:textId="214686F1" w:rsidR="009C4EE4" w:rsidRDefault="009C4EE4" w:rsidP="00047F95">
      <w:pPr>
        <w:pStyle w:val="Heading2"/>
      </w:pPr>
      <w:bookmarkStart w:id="0" w:name="_Hlk158190121"/>
      <w:r>
        <w:t xml:space="preserve">Benchmark </w:t>
      </w:r>
      <w:r w:rsidRPr="00E8027C">
        <w:t>2</w:t>
      </w:r>
      <w:r>
        <w:t>:</w:t>
      </w:r>
      <w:r w:rsidR="00B30998">
        <w:t xml:space="preserve"> </w:t>
      </w:r>
      <w:sdt>
        <w:sdtPr>
          <w:id w:val="-422336772"/>
          <w:placeholder>
            <w:docPart w:val="4EBDA84D602D42EFB0370FBF1D233657"/>
          </w:placeholder>
        </w:sdtPr>
        <w:sdtEndPr/>
        <w:sdtContent>
          <w:r w:rsidR="00A5766B">
            <w:t>Visual storytelling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6597" w:rsidRPr="009F713B" w14:paraId="2712CFEE"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6597" w:rsidRPr="00334670" w:rsidRDefault="009E6597" w:rsidP="009E6597">
            <w:pPr>
              <w:pStyle w:val="TableLeftcolumn"/>
            </w:pPr>
            <w:r w:rsidRPr="000E4E56">
              <w:t>2.1</w:t>
            </w:r>
          </w:p>
        </w:tc>
        <w:tc>
          <w:tcPr>
            <w:tcW w:w="8200" w:type="dxa"/>
            <w:tcBorders>
              <w:top w:val="nil"/>
              <w:left w:val="nil"/>
              <w:bottom w:val="nil"/>
              <w:right w:val="nil"/>
            </w:tcBorders>
            <w:shd w:val="clear" w:color="auto" w:fill="auto"/>
            <w:vAlign w:val="bottom"/>
          </w:tcPr>
          <w:p w14:paraId="7E57850B" w14:textId="3F9BA995" w:rsidR="009E6597" w:rsidRPr="00D53139" w:rsidRDefault="00A5766B" w:rsidP="009E6597">
            <w:pPr>
              <w:pStyle w:val="Tabletext"/>
            </w:pPr>
            <w:r w:rsidRPr="00A5766B">
              <w:t>Create story-driven conceptual illustrations utilizing knowledge of foundational design principles, including shape, form, color, space, composition, etc.</w:t>
            </w:r>
            <w: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E6597" w:rsidRPr="00ED28EF" w:rsidRDefault="009E6597" w:rsidP="009E6597">
            <w:pPr>
              <w:pStyle w:val="Tabletext"/>
              <w:rPr>
                <w:rStyle w:val="Formentry12ptopunderline"/>
              </w:rPr>
            </w:pPr>
          </w:p>
        </w:tc>
      </w:tr>
      <w:tr w:rsidR="009E6597" w:rsidRPr="009F713B" w14:paraId="4E322221" w14:textId="77777777" w:rsidTr="00A61993">
        <w:tc>
          <w:tcPr>
            <w:tcW w:w="705" w:type="dxa"/>
          </w:tcPr>
          <w:p w14:paraId="17BF9788" w14:textId="5708E2B2" w:rsidR="009E6597" w:rsidRPr="00334670" w:rsidRDefault="009E6597" w:rsidP="009E6597">
            <w:pPr>
              <w:pStyle w:val="TableLeftcolumn"/>
            </w:pPr>
            <w:r>
              <w:t>2.2</w:t>
            </w:r>
          </w:p>
        </w:tc>
        <w:tc>
          <w:tcPr>
            <w:tcW w:w="8200" w:type="dxa"/>
            <w:tcBorders>
              <w:top w:val="nil"/>
              <w:left w:val="nil"/>
              <w:bottom w:val="nil"/>
              <w:right w:val="nil"/>
            </w:tcBorders>
            <w:shd w:val="clear" w:color="auto" w:fill="auto"/>
            <w:vAlign w:val="bottom"/>
          </w:tcPr>
          <w:p w14:paraId="2C250D7B" w14:textId="1975AD36" w:rsidR="009E6597" w:rsidRPr="00334670" w:rsidRDefault="00A5766B" w:rsidP="009E6597">
            <w:pPr>
              <w:pStyle w:val="Tabletext"/>
            </w:pPr>
            <w:r w:rsidRPr="00A5766B">
              <w:t>Demonstrate the ability to analyze and discuss the narrative elements within existing illustrations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E6597" w:rsidRPr="00ED28EF" w:rsidRDefault="009E6597" w:rsidP="009E6597">
            <w:pPr>
              <w:pStyle w:val="Tabletext"/>
              <w:rPr>
                <w:rStyle w:val="Formentry12ptopunderline"/>
              </w:rPr>
            </w:pPr>
          </w:p>
        </w:tc>
      </w:tr>
      <w:tr w:rsidR="009E6597" w:rsidRPr="009F713B" w14:paraId="1FCA5212"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6597" w:rsidRPr="00334670" w:rsidRDefault="009E6597" w:rsidP="009E6597">
            <w:pPr>
              <w:pStyle w:val="TableLeftcolumn"/>
            </w:pPr>
            <w:r>
              <w:t>2.3</w:t>
            </w:r>
          </w:p>
        </w:tc>
        <w:tc>
          <w:tcPr>
            <w:tcW w:w="8200" w:type="dxa"/>
            <w:tcBorders>
              <w:top w:val="nil"/>
              <w:left w:val="nil"/>
              <w:bottom w:val="nil"/>
              <w:right w:val="nil"/>
            </w:tcBorders>
            <w:shd w:val="clear" w:color="auto" w:fill="auto"/>
            <w:vAlign w:val="bottom"/>
          </w:tcPr>
          <w:p w14:paraId="5E6C62F5" w14:textId="6524E797" w:rsidR="009E6597" w:rsidRPr="00334670" w:rsidRDefault="00A5766B" w:rsidP="009E6597">
            <w:pPr>
              <w:pStyle w:val="Tabletext"/>
            </w:pPr>
            <w:r w:rsidRPr="00A5766B">
              <w:t>Prepare and present innovation solutions to visual challenges and participate in class discussion on creative problem solving.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E6597" w:rsidRPr="00ED28EF" w:rsidRDefault="009E6597" w:rsidP="009E6597">
            <w:pPr>
              <w:pStyle w:val="Tabletext"/>
              <w:rPr>
                <w:rStyle w:val="Formentry12ptopunderline"/>
              </w:rPr>
            </w:pPr>
          </w:p>
        </w:tc>
      </w:tr>
      <w:tr w:rsidR="009E6597" w:rsidRPr="009F713B" w14:paraId="174CB02E" w14:textId="77777777" w:rsidTr="00A61993">
        <w:tc>
          <w:tcPr>
            <w:tcW w:w="705" w:type="dxa"/>
          </w:tcPr>
          <w:p w14:paraId="2FBB3D81" w14:textId="737B2B52" w:rsidR="009E6597" w:rsidRPr="00334670" w:rsidRDefault="009E6597" w:rsidP="009E6597">
            <w:pPr>
              <w:pStyle w:val="TableLeftcolumn"/>
            </w:pPr>
            <w:r>
              <w:t>2.4</w:t>
            </w:r>
          </w:p>
        </w:tc>
        <w:tc>
          <w:tcPr>
            <w:tcW w:w="8200" w:type="dxa"/>
            <w:tcBorders>
              <w:top w:val="nil"/>
              <w:left w:val="nil"/>
              <w:bottom w:val="nil"/>
              <w:right w:val="nil"/>
            </w:tcBorders>
            <w:shd w:val="clear" w:color="auto" w:fill="auto"/>
            <w:vAlign w:val="bottom"/>
          </w:tcPr>
          <w:p w14:paraId="3D3343D9" w14:textId="4A2E3D88" w:rsidR="009E6597" w:rsidRPr="00334670" w:rsidRDefault="00A5766B" w:rsidP="009E6597">
            <w:pPr>
              <w:pStyle w:val="Tabletext"/>
            </w:pPr>
            <w:r w:rsidRPr="00A5766B">
              <w:t>Prepare and curate a portfolio of illustrations that showcases growth in technical skills, conceptual thinking/storytelling, and medium exploration over time. - add class artifacts to the (IPS) Individual Plan of Study electronic portfolio</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E6597" w:rsidRPr="00ED28EF" w:rsidRDefault="009E6597" w:rsidP="009E6597">
            <w:pPr>
              <w:pStyle w:val="Tabletext"/>
              <w:rPr>
                <w:rStyle w:val="Formentry12ptopunderline"/>
              </w:rPr>
            </w:pPr>
          </w:p>
        </w:tc>
      </w:tr>
      <w:bookmarkEnd w:id="0"/>
    </w:tbl>
    <w:p w14:paraId="3A9F2AF3" w14:textId="77777777" w:rsidR="002D4D18" w:rsidRDefault="002D4D18" w:rsidP="00C41189">
      <w:pPr>
        <w:pStyle w:val="NoSpacing"/>
      </w:pPr>
    </w:p>
    <w:p w14:paraId="090184A2" w14:textId="7BBB54C7" w:rsidR="00A5766B" w:rsidRDefault="00A5766B" w:rsidP="00A5766B">
      <w:pPr>
        <w:pStyle w:val="Heading2"/>
      </w:pPr>
      <w:r>
        <w:lastRenderedPageBreak/>
        <w:t xml:space="preserve">Benchmark 3: </w:t>
      </w:r>
      <w:sdt>
        <w:sdtPr>
          <w:id w:val="241460227"/>
          <w:placeholder>
            <w:docPart w:val="159C2775FF3240B2A657BC86EA485351"/>
          </w:placeholder>
        </w:sdtPr>
        <w:sdtEndPr/>
        <w:sdtContent>
          <w:r>
            <w:t>Technical Proficiency and creative problem solving</w:t>
          </w:r>
        </w:sdtContent>
      </w:sdt>
    </w:p>
    <w:p w14:paraId="1A49EDE1" w14:textId="77777777" w:rsidR="00A5766B" w:rsidRPr="003962B7" w:rsidRDefault="00A5766B" w:rsidP="00A5766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5766B" w:rsidRPr="00C41189" w14:paraId="024EA137" w14:textId="77777777" w:rsidTr="003C3A35">
        <w:trPr>
          <w:cnfStyle w:val="100000000000" w:firstRow="1" w:lastRow="0" w:firstColumn="0" w:lastColumn="0" w:oddVBand="0" w:evenVBand="0" w:oddHBand="0" w:evenHBand="0" w:firstRowFirstColumn="0" w:firstRowLastColumn="0" w:lastRowFirstColumn="0" w:lastRowLastColumn="0"/>
          <w:tblHeader/>
        </w:trPr>
        <w:tc>
          <w:tcPr>
            <w:tcW w:w="705" w:type="dxa"/>
          </w:tcPr>
          <w:p w14:paraId="21379EF7" w14:textId="77777777" w:rsidR="00A5766B" w:rsidRPr="00C41189" w:rsidRDefault="00A5766B" w:rsidP="003C3A35">
            <w:pPr>
              <w:pStyle w:val="TableHeader"/>
              <w:jc w:val="right"/>
              <w:rPr>
                <w:b/>
                <w:bCs/>
              </w:rPr>
            </w:pPr>
            <w:r w:rsidRPr="00C41189">
              <w:rPr>
                <w:b/>
                <w:bCs/>
              </w:rPr>
              <w:t>#</w:t>
            </w:r>
          </w:p>
        </w:tc>
        <w:tc>
          <w:tcPr>
            <w:tcW w:w="8200" w:type="dxa"/>
          </w:tcPr>
          <w:p w14:paraId="6DDA357B" w14:textId="77777777" w:rsidR="00A5766B" w:rsidRPr="00C41189" w:rsidRDefault="00A5766B" w:rsidP="003C3A3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742A206" w14:textId="77777777" w:rsidR="00A5766B" w:rsidRPr="00C41189" w:rsidRDefault="00A5766B" w:rsidP="003C3A35">
            <w:pPr>
              <w:pStyle w:val="TableHeader"/>
              <w:rPr>
                <w:b/>
                <w:bCs/>
              </w:rPr>
            </w:pPr>
            <w:r w:rsidRPr="00C41189">
              <w:rPr>
                <w:b/>
                <w:bCs/>
              </w:rPr>
              <w:t>RATING</w:t>
            </w:r>
          </w:p>
        </w:tc>
      </w:tr>
      <w:tr w:rsidR="00A5766B" w:rsidRPr="009F713B" w14:paraId="5D5B4B80" w14:textId="77777777" w:rsidTr="003C3A35">
        <w:trPr>
          <w:cnfStyle w:val="000000100000" w:firstRow="0" w:lastRow="0" w:firstColumn="0" w:lastColumn="0" w:oddVBand="0" w:evenVBand="0" w:oddHBand="1" w:evenHBand="0" w:firstRowFirstColumn="0" w:firstRowLastColumn="0" w:lastRowFirstColumn="0" w:lastRowLastColumn="0"/>
        </w:trPr>
        <w:tc>
          <w:tcPr>
            <w:tcW w:w="705" w:type="dxa"/>
          </w:tcPr>
          <w:p w14:paraId="1D8B7713" w14:textId="2407D93D" w:rsidR="00A5766B" w:rsidRPr="00334670" w:rsidRDefault="00C84B2C" w:rsidP="003C3A35">
            <w:pPr>
              <w:pStyle w:val="TableLeftcolumn"/>
            </w:pPr>
            <w:r>
              <w:t>3</w:t>
            </w:r>
            <w:r w:rsidR="00A5766B" w:rsidRPr="000E4E56">
              <w:t>.1</w:t>
            </w:r>
          </w:p>
        </w:tc>
        <w:tc>
          <w:tcPr>
            <w:tcW w:w="8200" w:type="dxa"/>
            <w:tcBorders>
              <w:top w:val="nil"/>
              <w:left w:val="nil"/>
              <w:bottom w:val="nil"/>
              <w:right w:val="nil"/>
            </w:tcBorders>
            <w:shd w:val="clear" w:color="auto" w:fill="auto"/>
            <w:vAlign w:val="bottom"/>
          </w:tcPr>
          <w:p w14:paraId="0A63E14F" w14:textId="08AD919F" w:rsidR="00A5766B" w:rsidRPr="00D53139" w:rsidRDefault="00A5766B" w:rsidP="003C3A35">
            <w:pPr>
              <w:pStyle w:val="Tabletext"/>
            </w:pPr>
            <w:r w:rsidRPr="00A5766B">
              <w:t>Explore traditional and digital methods and tools of working</w:t>
            </w:r>
            <w: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4C7502B" w14:textId="77777777" w:rsidR="00A5766B" w:rsidRPr="00ED28EF" w:rsidRDefault="00A5766B" w:rsidP="003C3A35">
            <w:pPr>
              <w:pStyle w:val="Tabletext"/>
              <w:rPr>
                <w:rStyle w:val="Formentry12ptopunderline"/>
              </w:rPr>
            </w:pPr>
          </w:p>
        </w:tc>
      </w:tr>
      <w:tr w:rsidR="00A5766B" w:rsidRPr="009F713B" w14:paraId="4FA34270" w14:textId="77777777" w:rsidTr="003C3A35">
        <w:tc>
          <w:tcPr>
            <w:tcW w:w="705" w:type="dxa"/>
          </w:tcPr>
          <w:p w14:paraId="126C4B17" w14:textId="2E200695" w:rsidR="00A5766B" w:rsidRPr="00334670" w:rsidRDefault="00C84B2C" w:rsidP="003C3A35">
            <w:pPr>
              <w:pStyle w:val="TableLeftcolumn"/>
            </w:pPr>
            <w:r>
              <w:t>3</w:t>
            </w:r>
            <w:r w:rsidR="00A5766B">
              <w:t>.2</w:t>
            </w:r>
          </w:p>
        </w:tc>
        <w:tc>
          <w:tcPr>
            <w:tcW w:w="8200" w:type="dxa"/>
            <w:tcBorders>
              <w:top w:val="nil"/>
              <w:left w:val="nil"/>
              <w:bottom w:val="nil"/>
              <w:right w:val="nil"/>
            </w:tcBorders>
            <w:shd w:val="clear" w:color="auto" w:fill="auto"/>
            <w:vAlign w:val="bottom"/>
          </w:tcPr>
          <w:p w14:paraId="5F895FCF" w14:textId="018DE491" w:rsidR="00A5766B" w:rsidRPr="00334670" w:rsidRDefault="00A5766B" w:rsidP="003C3A35">
            <w:pPr>
              <w:pStyle w:val="Tabletext"/>
            </w:pPr>
            <w:r w:rsidRPr="00A5766B">
              <w:t>Explore and create in a variety of styles.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2D79B7" w14:textId="77777777" w:rsidR="00A5766B" w:rsidRPr="00ED28EF" w:rsidRDefault="00A5766B" w:rsidP="003C3A35">
            <w:pPr>
              <w:pStyle w:val="Tabletext"/>
              <w:rPr>
                <w:rStyle w:val="Formentry12ptopunderline"/>
              </w:rPr>
            </w:pPr>
          </w:p>
        </w:tc>
      </w:tr>
      <w:tr w:rsidR="00A5766B" w:rsidRPr="009F713B" w14:paraId="0A65A6B4" w14:textId="77777777" w:rsidTr="003C3A35">
        <w:trPr>
          <w:cnfStyle w:val="000000100000" w:firstRow="0" w:lastRow="0" w:firstColumn="0" w:lastColumn="0" w:oddVBand="0" w:evenVBand="0" w:oddHBand="1" w:evenHBand="0" w:firstRowFirstColumn="0" w:firstRowLastColumn="0" w:lastRowFirstColumn="0" w:lastRowLastColumn="0"/>
        </w:trPr>
        <w:tc>
          <w:tcPr>
            <w:tcW w:w="705" w:type="dxa"/>
          </w:tcPr>
          <w:p w14:paraId="45389E2D" w14:textId="05EF229F" w:rsidR="00A5766B" w:rsidRPr="00334670" w:rsidRDefault="00C84B2C" w:rsidP="003C3A35">
            <w:pPr>
              <w:pStyle w:val="TableLeftcolumn"/>
            </w:pPr>
            <w:r>
              <w:t>3</w:t>
            </w:r>
            <w:r w:rsidR="00A5766B">
              <w:t>.3</w:t>
            </w:r>
          </w:p>
        </w:tc>
        <w:tc>
          <w:tcPr>
            <w:tcW w:w="8200" w:type="dxa"/>
            <w:tcBorders>
              <w:top w:val="nil"/>
              <w:left w:val="nil"/>
              <w:bottom w:val="nil"/>
              <w:right w:val="nil"/>
            </w:tcBorders>
            <w:shd w:val="clear" w:color="auto" w:fill="auto"/>
            <w:vAlign w:val="bottom"/>
          </w:tcPr>
          <w:p w14:paraId="2818F5DF" w14:textId="2B945142" w:rsidR="00A5766B" w:rsidRPr="00334670" w:rsidRDefault="00A5766B" w:rsidP="003C3A35">
            <w:pPr>
              <w:pStyle w:val="Tabletext"/>
            </w:pPr>
            <w:r w:rsidRPr="00A5766B">
              <w:t>Complete a digital illustration project using industry-standard software</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9D3776" w14:textId="77777777" w:rsidR="00A5766B" w:rsidRPr="00ED28EF" w:rsidRDefault="00A5766B" w:rsidP="003C3A35">
            <w:pPr>
              <w:pStyle w:val="Tabletext"/>
              <w:rPr>
                <w:rStyle w:val="Formentry12ptopunderline"/>
              </w:rPr>
            </w:pPr>
          </w:p>
        </w:tc>
      </w:tr>
      <w:tr w:rsidR="00A5766B" w:rsidRPr="009F713B" w14:paraId="55BB89CA" w14:textId="77777777" w:rsidTr="003C3A35">
        <w:tc>
          <w:tcPr>
            <w:tcW w:w="705" w:type="dxa"/>
          </w:tcPr>
          <w:p w14:paraId="78B8EC07" w14:textId="77858437" w:rsidR="00A5766B" w:rsidRPr="00334670" w:rsidRDefault="00C84B2C" w:rsidP="003C3A35">
            <w:pPr>
              <w:pStyle w:val="TableLeftcolumn"/>
            </w:pPr>
            <w:r>
              <w:t>3</w:t>
            </w:r>
            <w:r w:rsidR="00A5766B">
              <w:t>.4</w:t>
            </w:r>
          </w:p>
        </w:tc>
        <w:tc>
          <w:tcPr>
            <w:tcW w:w="8200" w:type="dxa"/>
            <w:tcBorders>
              <w:top w:val="nil"/>
              <w:left w:val="nil"/>
              <w:bottom w:val="nil"/>
              <w:right w:val="nil"/>
            </w:tcBorders>
            <w:shd w:val="clear" w:color="auto" w:fill="auto"/>
            <w:vAlign w:val="bottom"/>
          </w:tcPr>
          <w:p w14:paraId="6943C1ED" w14:textId="20B4EA62" w:rsidR="00A5766B" w:rsidRPr="00334670" w:rsidRDefault="00A5766B" w:rsidP="003C3A35">
            <w:pPr>
              <w:pStyle w:val="Tabletext"/>
            </w:pPr>
            <w:r w:rsidRPr="00A5766B">
              <w:t>Demonstrate the ability to creatively solve visual communication challenges through illustration</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77384D3" w14:textId="77777777" w:rsidR="00A5766B" w:rsidRPr="00ED28EF" w:rsidRDefault="00A5766B" w:rsidP="003C3A35">
            <w:pPr>
              <w:pStyle w:val="Tabletext"/>
              <w:rPr>
                <w:rStyle w:val="Formentry12ptopunderline"/>
              </w:rPr>
            </w:pPr>
          </w:p>
        </w:tc>
      </w:tr>
    </w:tbl>
    <w:p w14:paraId="44F06512" w14:textId="3F504F96" w:rsidR="00A5766B" w:rsidRDefault="00A5766B" w:rsidP="00A5766B">
      <w:pPr>
        <w:pStyle w:val="Heading2"/>
      </w:pPr>
      <w:r>
        <w:t xml:space="preserve">Benchmark 4: </w:t>
      </w:r>
      <w:sdt>
        <w:sdtPr>
          <w:id w:val="-2066084404"/>
          <w:placeholder>
            <w:docPart w:val="876C4C7559DE4F67822FB7881BACB6B0"/>
          </w:placeholder>
        </w:sdtPr>
        <w:sdtEndPr/>
        <w:sdtContent>
          <w:r w:rsidR="00C84B2C">
            <w:t>professionalism and ethics</w:t>
          </w:r>
        </w:sdtContent>
      </w:sdt>
    </w:p>
    <w:p w14:paraId="55624D7D" w14:textId="77777777" w:rsidR="00A5766B" w:rsidRPr="003962B7" w:rsidRDefault="00A5766B" w:rsidP="00A5766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5766B" w:rsidRPr="00C41189" w14:paraId="61EF5239" w14:textId="77777777" w:rsidTr="003C3A35">
        <w:trPr>
          <w:cnfStyle w:val="100000000000" w:firstRow="1" w:lastRow="0" w:firstColumn="0" w:lastColumn="0" w:oddVBand="0" w:evenVBand="0" w:oddHBand="0" w:evenHBand="0" w:firstRowFirstColumn="0" w:firstRowLastColumn="0" w:lastRowFirstColumn="0" w:lastRowLastColumn="0"/>
          <w:tblHeader/>
        </w:trPr>
        <w:tc>
          <w:tcPr>
            <w:tcW w:w="705" w:type="dxa"/>
          </w:tcPr>
          <w:p w14:paraId="3743881B" w14:textId="77777777" w:rsidR="00A5766B" w:rsidRPr="00C41189" w:rsidRDefault="00A5766B" w:rsidP="003C3A35">
            <w:pPr>
              <w:pStyle w:val="TableHeader"/>
              <w:jc w:val="right"/>
              <w:rPr>
                <w:b/>
                <w:bCs/>
              </w:rPr>
            </w:pPr>
            <w:r w:rsidRPr="00C41189">
              <w:rPr>
                <w:b/>
                <w:bCs/>
              </w:rPr>
              <w:t>#</w:t>
            </w:r>
          </w:p>
        </w:tc>
        <w:tc>
          <w:tcPr>
            <w:tcW w:w="8200" w:type="dxa"/>
          </w:tcPr>
          <w:p w14:paraId="34C94987" w14:textId="77777777" w:rsidR="00A5766B" w:rsidRPr="00C41189" w:rsidRDefault="00A5766B" w:rsidP="003C3A3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9169217" w14:textId="77777777" w:rsidR="00A5766B" w:rsidRPr="00C41189" w:rsidRDefault="00A5766B" w:rsidP="003C3A35">
            <w:pPr>
              <w:pStyle w:val="TableHeader"/>
              <w:rPr>
                <w:b/>
                <w:bCs/>
              </w:rPr>
            </w:pPr>
            <w:r w:rsidRPr="00C41189">
              <w:rPr>
                <w:b/>
                <w:bCs/>
              </w:rPr>
              <w:t>RATING</w:t>
            </w:r>
          </w:p>
        </w:tc>
      </w:tr>
      <w:tr w:rsidR="00A5766B" w:rsidRPr="009F713B" w14:paraId="105B34F7" w14:textId="77777777" w:rsidTr="003C3A35">
        <w:trPr>
          <w:cnfStyle w:val="000000100000" w:firstRow="0" w:lastRow="0" w:firstColumn="0" w:lastColumn="0" w:oddVBand="0" w:evenVBand="0" w:oddHBand="1" w:evenHBand="0" w:firstRowFirstColumn="0" w:firstRowLastColumn="0" w:lastRowFirstColumn="0" w:lastRowLastColumn="0"/>
        </w:trPr>
        <w:tc>
          <w:tcPr>
            <w:tcW w:w="705" w:type="dxa"/>
          </w:tcPr>
          <w:p w14:paraId="353234B1" w14:textId="159EA2D7" w:rsidR="00A5766B" w:rsidRPr="00334670" w:rsidRDefault="00C84B2C" w:rsidP="003C3A35">
            <w:pPr>
              <w:pStyle w:val="TableLeftcolumn"/>
            </w:pPr>
            <w:r>
              <w:t>4</w:t>
            </w:r>
            <w:r w:rsidR="00A5766B" w:rsidRPr="000E4E56">
              <w:t>.1</w:t>
            </w:r>
          </w:p>
        </w:tc>
        <w:tc>
          <w:tcPr>
            <w:tcW w:w="8200" w:type="dxa"/>
            <w:tcBorders>
              <w:top w:val="nil"/>
              <w:left w:val="nil"/>
              <w:bottom w:val="nil"/>
              <w:right w:val="nil"/>
            </w:tcBorders>
            <w:shd w:val="clear" w:color="auto" w:fill="auto"/>
            <w:vAlign w:val="bottom"/>
          </w:tcPr>
          <w:p w14:paraId="621C37ED" w14:textId="12DB1582" w:rsidR="00A5766B" w:rsidRPr="00D53139" w:rsidRDefault="00C84B2C" w:rsidP="003C3A35">
            <w:pPr>
              <w:pStyle w:val="Tabletext"/>
            </w:pPr>
            <w:r w:rsidRPr="00C84B2C">
              <w:t>Investigate careers that incorporate drawing skills (e.g. graphic design, animation, apparel/textile design, industrial design, web design, architecture, interior design and fine art).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F9A5FD4" w14:textId="77777777" w:rsidR="00A5766B" w:rsidRPr="00ED28EF" w:rsidRDefault="00A5766B" w:rsidP="003C3A35">
            <w:pPr>
              <w:pStyle w:val="Tabletext"/>
              <w:rPr>
                <w:rStyle w:val="Formentry12ptopunderline"/>
              </w:rPr>
            </w:pPr>
          </w:p>
        </w:tc>
      </w:tr>
      <w:tr w:rsidR="00A5766B" w:rsidRPr="009F713B" w14:paraId="770936FD" w14:textId="77777777" w:rsidTr="003C3A35">
        <w:tc>
          <w:tcPr>
            <w:tcW w:w="705" w:type="dxa"/>
          </w:tcPr>
          <w:p w14:paraId="160B9F68" w14:textId="656B0F3B" w:rsidR="00A5766B" w:rsidRPr="00334670" w:rsidRDefault="00C84B2C" w:rsidP="003C3A35">
            <w:pPr>
              <w:pStyle w:val="TableLeftcolumn"/>
            </w:pPr>
            <w:r>
              <w:t>4</w:t>
            </w:r>
            <w:r w:rsidR="00A5766B">
              <w:t>.2</w:t>
            </w:r>
          </w:p>
        </w:tc>
        <w:tc>
          <w:tcPr>
            <w:tcW w:w="8200" w:type="dxa"/>
            <w:tcBorders>
              <w:top w:val="nil"/>
              <w:left w:val="nil"/>
              <w:bottom w:val="nil"/>
              <w:right w:val="nil"/>
            </w:tcBorders>
            <w:shd w:val="clear" w:color="auto" w:fill="auto"/>
            <w:vAlign w:val="bottom"/>
          </w:tcPr>
          <w:p w14:paraId="56EF0AAF" w14:textId="78CBE14E" w:rsidR="00A5766B" w:rsidRPr="00334670" w:rsidRDefault="00C84B2C" w:rsidP="003C3A35">
            <w:pPr>
              <w:pStyle w:val="Tabletext"/>
            </w:pPr>
            <w:r w:rsidRPr="00C84B2C">
              <w:t>Research and identify major styles of illustration and their applicable careers.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79B45E" w14:textId="77777777" w:rsidR="00A5766B" w:rsidRPr="00ED28EF" w:rsidRDefault="00A5766B" w:rsidP="003C3A35">
            <w:pPr>
              <w:pStyle w:val="Tabletext"/>
              <w:rPr>
                <w:rStyle w:val="Formentry12ptopunderline"/>
              </w:rPr>
            </w:pPr>
          </w:p>
        </w:tc>
      </w:tr>
      <w:tr w:rsidR="00A5766B" w:rsidRPr="009F713B" w14:paraId="2EFD8157" w14:textId="77777777" w:rsidTr="003C3A35">
        <w:trPr>
          <w:cnfStyle w:val="000000100000" w:firstRow="0" w:lastRow="0" w:firstColumn="0" w:lastColumn="0" w:oddVBand="0" w:evenVBand="0" w:oddHBand="1" w:evenHBand="0" w:firstRowFirstColumn="0" w:firstRowLastColumn="0" w:lastRowFirstColumn="0" w:lastRowLastColumn="0"/>
        </w:trPr>
        <w:tc>
          <w:tcPr>
            <w:tcW w:w="705" w:type="dxa"/>
          </w:tcPr>
          <w:p w14:paraId="378F74A2" w14:textId="08F5855C" w:rsidR="00A5766B" w:rsidRPr="00334670" w:rsidRDefault="00C84B2C" w:rsidP="003C3A35">
            <w:pPr>
              <w:pStyle w:val="TableLeftcolumn"/>
            </w:pPr>
            <w:r>
              <w:t>4</w:t>
            </w:r>
            <w:r w:rsidR="00A5766B">
              <w:t>.3</w:t>
            </w:r>
          </w:p>
        </w:tc>
        <w:tc>
          <w:tcPr>
            <w:tcW w:w="8200" w:type="dxa"/>
            <w:tcBorders>
              <w:top w:val="nil"/>
              <w:left w:val="nil"/>
              <w:bottom w:val="nil"/>
              <w:right w:val="nil"/>
            </w:tcBorders>
            <w:shd w:val="clear" w:color="auto" w:fill="auto"/>
            <w:vAlign w:val="bottom"/>
          </w:tcPr>
          <w:p w14:paraId="157A33E9" w14:textId="19AC38CB" w:rsidR="00A5766B" w:rsidRPr="00334670" w:rsidRDefault="00C84B2C" w:rsidP="003C3A35">
            <w:pPr>
              <w:pStyle w:val="Tabletext"/>
            </w:pPr>
            <w:r w:rsidRPr="00C84B2C">
              <w:t>Demonstrate an understanding of the ethical issues of copyright, including avoiding infringement, licensing, and use of creative commons works for source material.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C2628F2" w14:textId="77777777" w:rsidR="00A5766B" w:rsidRPr="00ED28EF" w:rsidRDefault="00A5766B" w:rsidP="003C3A35">
            <w:pPr>
              <w:pStyle w:val="Tabletext"/>
              <w:rPr>
                <w:rStyle w:val="Formentry12ptopunderline"/>
              </w:rPr>
            </w:pPr>
          </w:p>
        </w:tc>
      </w:tr>
      <w:tr w:rsidR="00A5766B" w:rsidRPr="009F713B" w14:paraId="26606AEF" w14:textId="77777777" w:rsidTr="003C3A35">
        <w:tc>
          <w:tcPr>
            <w:tcW w:w="705" w:type="dxa"/>
          </w:tcPr>
          <w:p w14:paraId="4E57ADA3" w14:textId="6ACAAF9A" w:rsidR="00A5766B" w:rsidRPr="00334670" w:rsidRDefault="00C84B2C" w:rsidP="003C3A35">
            <w:pPr>
              <w:pStyle w:val="TableLeftcolumn"/>
            </w:pPr>
            <w:r>
              <w:t>4</w:t>
            </w:r>
            <w:r w:rsidR="00A5766B">
              <w:t>.4</w:t>
            </w:r>
          </w:p>
        </w:tc>
        <w:tc>
          <w:tcPr>
            <w:tcW w:w="8200" w:type="dxa"/>
            <w:tcBorders>
              <w:top w:val="nil"/>
              <w:left w:val="nil"/>
              <w:bottom w:val="nil"/>
              <w:right w:val="nil"/>
            </w:tcBorders>
            <w:shd w:val="clear" w:color="auto" w:fill="auto"/>
            <w:vAlign w:val="bottom"/>
          </w:tcPr>
          <w:p w14:paraId="14AD278D" w14:textId="10B269B4" w:rsidR="00A5766B" w:rsidRPr="00334670" w:rsidRDefault="00C84B2C" w:rsidP="003C3A35">
            <w:pPr>
              <w:pStyle w:val="Tabletext"/>
            </w:pPr>
            <w:r w:rsidRPr="00C84B2C">
              <w:t>Recognize and demonstrate productive attitudes and safe work habits in the studio.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1D2FDD3" w14:textId="77777777" w:rsidR="00A5766B" w:rsidRPr="00ED28EF" w:rsidRDefault="00A5766B" w:rsidP="003C3A35">
            <w:pPr>
              <w:pStyle w:val="Tabletext"/>
              <w:rPr>
                <w:rStyle w:val="Formentry12ptopunderline"/>
              </w:rPr>
            </w:pPr>
          </w:p>
        </w:tc>
      </w:tr>
      <w:tr w:rsidR="00C84B2C" w:rsidRPr="009F713B" w14:paraId="5FE7C08D" w14:textId="77777777" w:rsidTr="003C3A35">
        <w:trPr>
          <w:cnfStyle w:val="000000100000" w:firstRow="0" w:lastRow="0" w:firstColumn="0" w:lastColumn="0" w:oddVBand="0" w:evenVBand="0" w:oddHBand="1" w:evenHBand="0" w:firstRowFirstColumn="0" w:firstRowLastColumn="0" w:lastRowFirstColumn="0" w:lastRowLastColumn="0"/>
        </w:trPr>
        <w:tc>
          <w:tcPr>
            <w:tcW w:w="705" w:type="dxa"/>
          </w:tcPr>
          <w:p w14:paraId="01F31863" w14:textId="5066CA4C" w:rsidR="00C84B2C" w:rsidRDefault="00C84B2C" w:rsidP="003C3A35">
            <w:pPr>
              <w:pStyle w:val="TableLeftcolumn"/>
            </w:pPr>
            <w:r>
              <w:t>4.5</w:t>
            </w:r>
          </w:p>
        </w:tc>
        <w:tc>
          <w:tcPr>
            <w:tcW w:w="8200" w:type="dxa"/>
            <w:tcBorders>
              <w:top w:val="nil"/>
              <w:left w:val="nil"/>
              <w:bottom w:val="nil"/>
              <w:right w:val="nil"/>
            </w:tcBorders>
            <w:shd w:val="clear" w:color="auto" w:fill="auto"/>
            <w:vAlign w:val="bottom"/>
          </w:tcPr>
          <w:p w14:paraId="65FB4436" w14:textId="095DCB14" w:rsidR="00C84B2C" w:rsidRPr="00C84B2C" w:rsidRDefault="00C84B2C" w:rsidP="003C3A35">
            <w:pPr>
              <w:pStyle w:val="Tabletext"/>
            </w:pPr>
            <w:r w:rsidRPr="00C84B2C">
              <w:t>Demonstrate proficiency of the Common Core Technical Core Competencies, including the career ready standards and cluster standards (add link to CCTC standards)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74B8F0" w14:textId="77777777" w:rsidR="00C84B2C" w:rsidRPr="00ED28EF" w:rsidRDefault="00C84B2C" w:rsidP="003C3A35">
            <w:pPr>
              <w:pStyle w:val="Tabletext"/>
              <w:rPr>
                <w:rStyle w:val="Formentry12ptopunderline"/>
              </w:rPr>
            </w:pPr>
          </w:p>
        </w:tc>
      </w:tr>
    </w:tbl>
    <w:p w14:paraId="035DD980" w14:textId="77777777" w:rsidR="00A5766B" w:rsidRDefault="00A5766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A7200E" w:rsidR="004E0952" w:rsidRPr="00202D35" w:rsidRDefault="00EC1303"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EC2D5A0" w:rsidR="004E0952" w:rsidRPr="00202D35" w:rsidRDefault="00EC1303"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7397" w14:textId="77777777" w:rsidR="0034147E" w:rsidRDefault="00341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F60030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C1303">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F066" w14:textId="77777777" w:rsidR="0034147E" w:rsidRDefault="00341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93D5A7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6597">
      <w:rPr>
        <w:rStyle w:val="Strong"/>
      </w:rPr>
      <w:t>Principles of Illustration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E6597">
      <w:rPr>
        <w:rStyle w:val="Strong"/>
      </w:rPr>
      <w:t>30101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360A3DFF"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7418"/>
    <w:rsid w:val="000256B0"/>
    <w:rsid w:val="00031B05"/>
    <w:rsid w:val="00047F95"/>
    <w:rsid w:val="00087556"/>
    <w:rsid w:val="00094063"/>
    <w:rsid w:val="000C754C"/>
    <w:rsid w:val="000E455E"/>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4147E"/>
    <w:rsid w:val="00383E0B"/>
    <w:rsid w:val="00386E16"/>
    <w:rsid w:val="003962B7"/>
    <w:rsid w:val="003A5603"/>
    <w:rsid w:val="003C4919"/>
    <w:rsid w:val="003F2990"/>
    <w:rsid w:val="003F6779"/>
    <w:rsid w:val="00423058"/>
    <w:rsid w:val="00446C7A"/>
    <w:rsid w:val="004E0952"/>
    <w:rsid w:val="004F79E8"/>
    <w:rsid w:val="00511B2C"/>
    <w:rsid w:val="005A4BE5"/>
    <w:rsid w:val="006222D6"/>
    <w:rsid w:val="006D77DE"/>
    <w:rsid w:val="007039C1"/>
    <w:rsid w:val="00770D8B"/>
    <w:rsid w:val="00830497"/>
    <w:rsid w:val="00866115"/>
    <w:rsid w:val="008C1120"/>
    <w:rsid w:val="00906D59"/>
    <w:rsid w:val="00923587"/>
    <w:rsid w:val="009C4EE4"/>
    <w:rsid w:val="009C530D"/>
    <w:rsid w:val="009E6597"/>
    <w:rsid w:val="009F713B"/>
    <w:rsid w:val="00A04D82"/>
    <w:rsid w:val="00A46B8D"/>
    <w:rsid w:val="00A5766B"/>
    <w:rsid w:val="00A75AB0"/>
    <w:rsid w:val="00A77F13"/>
    <w:rsid w:val="00A934AD"/>
    <w:rsid w:val="00AB186E"/>
    <w:rsid w:val="00B30998"/>
    <w:rsid w:val="00C22ECE"/>
    <w:rsid w:val="00C41189"/>
    <w:rsid w:val="00C763C1"/>
    <w:rsid w:val="00C84B2C"/>
    <w:rsid w:val="00C943C0"/>
    <w:rsid w:val="00CB5B81"/>
    <w:rsid w:val="00CC1C7A"/>
    <w:rsid w:val="00CE62B8"/>
    <w:rsid w:val="00D53139"/>
    <w:rsid w:val="00E31DC3"/>
    <w:rsid w:val="00E358DD"/>
    <w:rsid w:val="00E3707B"/>
    <w:rsid w:val="00E37A38"/>
    <w:rsid w:val="00E515C8"/>
    <w:rsid w:val="00E779FD"/>
    <w:rsid w:val="00EA1143"/>
    <w:rsid w:val="00EB487C"/>
    <w:rsid w:val="00EC1303"/>
    <w:rsid w:val="00ED28EF"/>
    <w:rsid w:val="00F00245"/>
    <w:rsid w:val="00F64256"/>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1100">
      <w:bodyDiv w:val="1"/>
      <w:marLeft w:val="0"/>
      <w:marRight w:val="0"/>
      <w:marTop w:val="0"/>
      <w:marBottom w:val="0"/>
      <w:divBdr>
        <w:top w:val="none" w:sz="0" w:space="0" w:color="auto"/>
        <w:left w:val="none" w:sz="0" w:space="0" w:color="auto"/>
        <w:bottom w:val="none" w:sz="0" w:space="0" w:color="auto"/>
        <w:right w:val="none" w:sz="0" w:space="0" w:color="auto"/>
      </w:divBdr>
    </w:div>
    <w:div w:id="124734720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05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4D6538" w:rsidRDefault="00A24D19" w:rsidP="00A24D19">
          <w:pPr>
            <w:pStyle w:val="7E35D3114BDB46589EABF57CDB30380C"/>
          </w:pPr>
          <w:r w:rsidRPr="00364F6B">
            <w:rPr>
              <w:rStyle w:val="PlaceholderText"/>
            </w:rPr>
            <w:t>Click or tap here to enter text.</w:t>
          </w:r>
        </w:p>
      </w:docPartBody>
    </w:docPart>
    <w:docPart>
      <w:docPartPr>
        <w:name w:val="159C2775FF3240B2A657BC86EA485351"/>
        <w:category>
          <w:name w:val="General"/>
          <w:gallery w:val="placeholder"/>
        </w:category>
        <w:types>
          <w:type w:val="bbPlcHdr"/>
        </w:types>
        <w:behaviors>
          <w:behavior w:val="content"/>
        </w:behaviors>
        <w:guid w:val="{D3BEA0E1-BEE4-408D-ABCD-57564D0EEAEB}"/>
      </w:docPartPr>
      <w:docPartBody>
        <w:p w:rsidR="00BB2C24" w:rsidRDefault="00BB2C24" w:rsidP="00BB2C24">
          <w:pPr>
            <w:pStyle w:val="159C2775FF3240B2A657BC86EA485351"/>
          </w:pPr>
          <w:r w:rsidRPr="00364F6B">
            <w:rPr>
              <w:rStyle w:val="PlaceholderText"/>
            </w:rPr>
            <w:t>Click or tap here to enter text.</w:t>
          </w:r>
        </w:p>
      </w:docPartBody>
    </w:docPart>
    <w:docPart>
      <w:docPartPr>
        <w:name w:val="876C4C7559DE4F67822FB7881BACB6B0"/>
        <w:category>
          <w:name w:val="General"/>
          <w:gallery w:val="placeholder"/>
        </w:category>
        <w:types>
          <w:type w:val="bbPlcHdr"/>
        </w:types>
        <w:behaviors>
          <w:behavior w:val="content"/>
        </w:behaviors>
        <w:guid w:val="{DE1106B7-E5D7-422D-8BFE-9E931378E720}"/>
      </w:docPartPr>
      <w:docPartBody>
        <w:p w:rsidR="00BB2C24" w:rsidRDefault="00BB2C24" w:rsidP="00BB2C24">
          <w:pPr>
            <w:pStyle w:val="876C4C7559DE4F67822FB7881BACB6B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C4919"/>
    <w:rsid w:val="004A0180"/>
    <w:rsid w:val="004D6538"/>
    <w:rsid w:val="009C530D"/>
    <w:rsid w:val="00A24D19"/>
    <w:rsid w:val="00BB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C24"/>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59C2775FF3240B2A657BC86EA485351">
    <w:name w:val="159C2775FF3240B2A657BC86EA485351"/>
    <w:rsid w:val="00BB2C24"/>
    <w:rPr>
      <w:kern w:val="2"/>
      <w14:ligatures w14:val="standardContextual"/>
    </w:rPr>
  </w:style>
  <w:style w:type="paragraph" w:customStyle="1" w:styleId="876C4C7559DE4F67822FB7881BACB6B0">
    <w:name w:val="876C4C7559DE4F67822FB7881BACB6B0"/>
    <w:rsid w:val="00BB2C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Principles of Illustration</vt:lpstr>
    </vt:vector>
  </TitlesOfParts>
  <Company>Kansas State Department of Education</Company>
  <LinksUpToDate>false</LinksUpToDate>
  <CharactersWithSpaces>4851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Illustration</dc:title>
  <dc:subject>30101</dc:subject>
  <dc:creator>Cheryl Franklin</dc:creator>
  <cp:keywords/>
  <dc:description>0.5</dc:description>
  <cp:lastModifiedBy>Barbara A. Bahm</cp:lastModifiedBy>
  <cp:revision>8</cp:revision>
  <cp:lastPrinted>2023-05-25T21:45:00Z</cp:lastPrinted>
  <dcterms:created xsi:type="dcterms:W3CDTF">2024-02-07T15:15:00Z</dcterms:created>
  <dcterms:modified xsi:type="dcterms:W3CDTF">2024-08-19T14:49:00Z</dcterms:modified>
  <cp:category/>
</cp:coreProperties>
</file>